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D11C3" w14:textId="77777777" w:rsidR="003C3438" w:rsidRPr="00DF0248" w:rsidRDefault="00F054F1" w:rsidP="003812BD">
      <w:pPr>
        <w:jc w:val="center"/>
        <w:rPr>
          <w:b/>
        </w:rPr>
      </w:pPr>
      <w:r w:rsidRPr="00DF0248">
        <w:rPr>
          <w:b/>
        </w:rPr>
        <w:t>Bibb</w:t>
      </w:r>
      <w:r w:rsidR="003812BD" w:rsidRPr="00DF0248">
        <w:rPr>
          <w:b/>
        </w:rPr>
        <w:t xml:space="preserve"> County Day Trip Article</w:t>
      </w:r>
    </w:p>
    <w:p w14:paraId="438F162B" w14:textId="14CF9D2F" w:rsidR="00F054F1" w:rsidRPr="00DF0248" w:rsidRDefault="00C5114A" w:rsidP="00F054F1">
      <w:r>
        <w:rPr>
          <w:noProof/>
        </w:rPr>
        <w:drawing>
          <wp:anchor distT="0" distB="0" distL="114300" distR="114300" simplePos="0" relativeHeight="251658240" behindDoc="0" locked="0" layoutInCell="1" allowOverlap="1" wp14:anchorId="74E0E6E9" wp14:editId="63DBDD15">
            <wp:simplePos x="0" y="0"/>
            <wp:positionH relativeFrom="margin">
              <wp:posOffset>-114300</wp:posOffset>
            </wp:positionH>
            <wp:positionV relativeFrom="margin">
              <wp:posOffset>342900</wp:posOffset>
            </wp:positionV>
            <wp:extent cx="1442720" cy="2286000"/>
            <wp:effectExtent l="0" t="0" r="5080" b="0"/>
            <wp:wrapSquare wrapText="bothSides"/>
            <wp:docPr id="1" name="Picture 1" descr="Macintosh HD:private:var:folders:b1:143gj9q95r1c3f6m7p2lb9840000gq: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1:143gj9q95r1c3f6m7p2lb9840000gq:T:TemporaryItems:imgr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72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24F87" w14:textId="77777777" w:rsidR="001A0402" w:rsidRPr="00DF0248" w:rsidRDefault="002C3239" w:rsidP="003812BD">
      <w:r w:rsidRPr="00DF0248">
        <w:t xml:space="preserve">There are many different things that people may think of when they hear “Alabama,” but being known for extraordinary wildlife may not be one. </w:t>
      </w:r>
    </w:p>
    <w:p w14:paraId="67C1DB10" w14:textId="6B0E0B2D" w:rsidR="001A0402" w:rsidRPr="00DF0248" w:rsidRDefault="001A0402" w:rsidP="003812BD"/>
    <w:p w14:paraId="12FDD9AB" w14:textId="77777777" w:rsidR="003812BD" w:rsidRPr="00DF0248" w:rsidRDefault="002C3239" w:rsidP="003812BD">
      <w:r w:rsidRPr="00DF0248">
        <w:t>However, Alabama is home to one of the nation’s newest National Wildlife Refuges, established in 2002</w:t>
      </w:r>
      <w:r w:rsidR="001A0402" w:rsidRPr="00DF0248">
        <w:t xml:space="preserve">, that protects a portion of the Cahaba River and surrounding land. The Cahaba River supports 64 rare and imperiled plant and animal species, 13 of which are found nowhere else in the world. The river has more fish species than any other river its size in North America. </w:t>
      </w:r>
    </w:p>
    <w:p w14:paraId="2F943B55" w14:textId="77777777" w:rsidR="001A0402" w:rsidRPr="00DF0248" w:rsidRDefault="001A0402" w:rsidP="003812BD"/>
    <w:p w14:paraId="64B4E6EC" w14:textId="19E836F0" w:rsidR="001A0402" w:rsidRPr="00DF0248" w:rsidRDefault="00C5114A" w:rsidP="003812BD">
      <w:r w:rsidRPr="00C5114A">
        <w:rPr>
          <w:noProof/>
        </w:rPr>
        <w:drawing>
          <wp:anchor distT="0" distB="0" distL="114300" distR="114300" simplePos="0" relativeHeight="251659264" behindDoc="0" locked="0" layoutInCell="1" allowOverlap="1" wp14:anchorId="28F06EA4" wp14:editId="73D7E0FC">
            <wp:simplePos x="0" y="0"/>
            <wp:positionH relativeFrom="margin">
              <wp:posOffset>685800</wp:posOffset>
            </wp:positionH>
            <wp:positionV relativeFrom="margin">
              <wp:posOffset>3543300</wp:posOffset>
            </wp:positionV>
            <wp:extent cx="4216400" cy="1930400"/>
            <wp:effectExtent l="0" t="0" r="0" b="0"/>
            <wp:wrapTopAndBottom/>
            <wp:docPr id="3" name="Picture 3" descr="Macintosh HD:private:var:folders:b1:143gj9q95r1c3f6m7p2lb984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b1:143gj9q95r1c3f6m7p2lb9840000gq: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400" cy="1930400"/>
                    </a:xfrm>
                    <a:prstGeom prst="rect">
                      <a:avLst/>
                    </a:prstGeom>
                    <a:noFill/>
                    <a:ln>
                      <a:noFill/>
                    </a:ln>
                  </pic:spPr>
                </pic:pic>
              </a:graphicData>
            </a:graphic>
          </wp:anchor>
        </w:drawing>
      </w:r>
      <w:r w:rsidR="001A0402" w:rsidRPr="00DF0248">
        <w:t xml:space="preserve">While visiting the </w:t>
      </w:r>
      <w:r w:rsidR="001A0402" w:rsidRPr="00DF0248">
        <w:rPr>
          <w:b/>
        </w:rPr>
        <w:t>Cahaba River and the National Wildlife Refuge</w:t>
      </w:r>
      <w:r w:rsidR="001A0402" w:rsidRPr="00DF0248">
        <w:t xml:space="preserve"> at any time of the year is a wonderful experience, the summer months are peak time for the Cahaba lily. The plant blooms so beautifully and there are so many of them, that people come from across the region to see the lilies and visit the annual </w:t>
      </w:r>
      <w:r w:rsidR="001A0402" w:rsidRPr="00DF0248">
        <w:rPr>
          <w:b/>
        </w:rPr>
        <w:t xml:space="preserve">Cahaba Lily Festival </w:t>
      </w:r>
      <w:r w:rsidR="001A0402" w:rsidRPr="00DF0248">
        <w:t xml:space="preserve">the last Saturday in May. </w:t>
      </w:r>
    </w:p>
    <w:p w14:paraId="0B0BCAAC" w14:textId="69591785" w:rsidR="00F333BE" w:rsidRPr="00DF0248" w:rsidRDefault="00F333BE" w:rsidP="003812BD"/>
    <w:p w14:paraId="5E6AE147" w14:textId="46C6ACCC" w:rsidR="00F333BE" w:rsidRPr="00DF0248" w:rsidRDefault="00F333BE" w:rsidP="003812BD">
      <w:r w:rsidRPr="00DF0248">
        <w:t xml:space="preserve">A gem of a lunch spot, </w:t>
      </w:r>
      <w:proofErr w:type="spellStart"/>
      <w:r w:rsidRPr="00DF0248">
        <w:rPr>
          <w:b/>
        </w:rPr>
        <w:t>Brierfield</w:t>
      </w:r>
      <w:proofErr w:type="spellEnd"/>
      <w:r w:rsidRPr="00DF0248">
        <w:rPr>
          <w:b/>
        </w:rPr>
        <w:t xml:space="preserve"> Café,</w:t>
      </w:r>
      <w:r w:rsidRPr="00DF0248">
        <w:t xml:space="preserve"> is fairly unassuming from the road but one bite of food and you’ll make sure to never drive past it again. With rocking chairs on the porch and </w:t>
      </w:r>
      <w:r w:rsidR="000F6F17" w:rsidRPr="00DF0248">
        <w:t xml:space="preserve">locally sourced vegetables from the Alabama Farmer’s Market (including fried green tomatoes!), </w:t>
      </w:r>
      <w:proofErr w:type="spellStart"/>
      <w:r w:rsidR="000F6F17" w:rsidRPr="00DF0248">
        <w:t>Brierfield</w:t>
      </w:r>
      <w:proofErr w:type="spellEnd"/>
      <w:r w:rsidR="000F6F17" w:rsidRPr="00DF0248">
        <w:t xml:space="preserve"> Café will give you that Southern charm. </w:t>
      </w:r>
    </w:p>
    <w:p w14:paraId="455154DB" w14:textId="4AEEC1A4" w:rsidR="001A0402" w:rsidRPr="00DF0248" w:rsidRDefault="001A0402" w:rsidP="003812BD"/>
    <w:p w14:paraId="5C313D42" w14:textId="77777777" w:rsidR="001A0402" w:rsidRPr="00DF0248" w:rsidRDefault="000F6F17" w:rsidP="003812BD">
      <w:pPr>
        <w:rPr>
          <w:b/>
        </w:rPr>
      </w:pPr>
      <w:r w:rsidRPr="00DF0248">
        <w:t>In addition to the Cahaba River, there are plenty of other outdoor adventures to seek out,</w:t>
      </w:r>
      <w:r w:rsidR="001A0402" w:rsidRPr="00DF0248">
        <w:t xml:space="preserve"> including the </w:t>
      </w:r>
      <w:r w:rsidR="001A0402" w:rsidRPr="00DF0248">
        <w:rPr>
          <w:b/>
        </w:rPr>
        <w:t>Payne Lake Recreation Area</w:t>
      </w:r>
      <w:r w:rsidR="001A0402" w:rsidRPr="00DF0248">
        <w:t xml:space="preserve"> and </w:t>
      </w:r>
      <w:proofErr w:type="spellStart"/>
      <w:r w:rsidR="001A0402" w:rsidRPr="00DF0248">
        <w:rPr>
          <w:b/>
        </w:rPr>
        <w:t>Brierfield</w:t>
      </w:r>
      <w:proofErr w:type="spellEnd"/>
      <w:r w:rsidR="001A0402" w:rsidRPr="00DF0248">
        <w:rPr>
          <w:b/>
        </w:rPr>
        <w:t xml:space="preserve"> Ironworks Historical State Park. </w:t>
      </w:r>
    </w:p>
    <w:p w14:paraId="6807F5CD" w14:textId="77777777" w:rsidR="001A0402" w:rsidRPr="00DF0248" w:rsidRDefault="001A0402" w:rsidP="003812BD"/>
    <w:p w14:paraId="146D97BC" w14:textId="71701261" w:rsidR="001A0402" w:rsidRPr="00DF0248" w:rsidRDefault="001A0402" w:rsidP="003812BD">
      <w:r w:rsidRPr="00DF0248">
        <w:t xml:space="preserve">Payne Lake offers water activities, like kayaking, canoeing and fishing, in addition to camping, hiking and biking. At </w:t>
      </w:r>
      <w:proofErr w:type="spellStart"/>
      <w:r w:rsidRPr="00DF0248">
        <w:t>Brierfield</w:t>
      </w:r>
      <w:proofErr w:type="spellEnd"/>
      <w:r w:rsidRPr="00DF0248">
        <w:t xml:space="preserve">, one can view living history with pioneer cabins, restored buildings and the crumbling brick walls of a </w:t>
      </w:r>
      <w:r w:rsidR="00F81998" w:rsidRPr="00DF0248">
        <w:t>60-foot</w:t>
      </w:r>
      <w:r w:rsidRPr="00DF0248">
        <w:t xml:space="preserve"> furnace built in 1862. One can also swim, hike and camp at the site. </w:t>
      </w:r>
    </w:p>
    <w:p w14:paraId="4B62CE1B" w14:textId="77777777" w:rsidR="001A0402" w:rsidRPr="00DF0248" w:rsidRDefault="001A0402" w:rsidP="003812BD">
      <w:bookmarkStart w:id="0" w:name="_GoBack"/>
      <w:bookmarkEnd w:id="0"/>
    </w:p>
    <w:p w14:paraId="2889AE3D" w14:textId="5ABD925C" w:rsidR="001A0402" w:rsidRPr="00DF0248" w:rsidRDefault="001A0402" w:rsidP="003812BD">
      <w:r w:rsidRPr="00DF0248">
        <w:lastRenderedPageBreak/>
        <w:t xml:space="preserve">After a full day of the outdoors at one of the many options Bibb County has to offer, a hearty dinner is in line. </w:t>
      </w:r>
      <w:proofErr w:type="spellStart"/>
      <w:r w:rsidR="00DF0248" w:rsidRPr="00DF0248">
        <w:rPr>
          <w:b/>
        </w:rPr>
        <w:t>Lemley’s</w:t>
      </w:r>
      <w:proofErr w:type="spellEnd"/>
      <w:r w:rsidR="00DF0248" w:rsidRPr="00DF0248">
        <w:rPr>
          <w:b/>
        </w:rPr>
        <w:t xml:space="preserve"> Tiger Hut </w:t>
      </w:r>
      <w:r w:rsidR="00DF0248" w:rsidRPr="00DF0248">
        <w:t xml:space="preserve">offers the best burgers in town, home cooked fresh to order! The milkshakes are also a popular item on the menu. </w:t>
      </w:r>
    </w:p>
    <w:p w14:paraId="44EE1820" w14:textId="77777777" w:rsidR="00F333BE" w:rsidRPr="00DF0248" w:rsidRDefault="00F333BE" w:rsidP="003812BD"/>
    <w:p w14:paraId="7D2065C7" w14:textId="41E66894" w:rsidR="00F333BE" w:rsidRPr="00DF0248" w:rsidRDefault="00631502" w:rsidP="003812BD">
      <w:r>
        <w:t xml:space="preserve">As for lodging, there are a couple of options. </w:t>
      </w:r>
      <w:proofErr w:type="spellStart"/>
      <w:r>
        <w:t>Brierfield</w:t>
      </w:r>
      <w:proofErr w:type="spellEnd"/>
      <w:r>
        <w:t xml:space="preserve"> offers cabins and camping. There’s also the </w:t>
      </w:r>
      <w:proofErr w:type="spellStart"/>
      <w:r>
        <w:t>Windwood</w:t>
      </w:r>
      <w:proofErr w:type="spellEnd"/>
      <w:r>
        <w:t xml:space="preserve"> Inn in Brent. </w:t>
      </w:r>
    </w:p>
    <w:p w14:paraId="5EED818C" w14:textId="77777777" w:rsidR="000F6F17" w:rsidRPr="00DF0248" w:rsidRDefault="000F6F17" w:rsidP="003812BD">
      <w:pPr>
        <w:rPr>
          <w:b/>
        </w:rPr>
      </w:pPr>
    </w:p>
    <w:p w14:paraId="588FB43F" w14:textId="77777777" w:rsidR="000F6F17" w:rsidRPr="00DF0248" w:rsidRDefault="000F6F17" w:rsidP="003812BD">
      <w:r w:rsidRPr="00DF0248">
        <w:rPr>
          <w:b/>
        </w:rPr>
        <w:t>Mentioned Attractions</w:t>
      </w:r>
      <w:r w:rsidRPr="00DF0248">
        <w:t>:</w:t>
      </w:r>
    </w:p>
    <w:p w14:paraId="1C02AD4E" w14:textId="77777777" w:rsidR="000F6F17" w:rsidRPr="00DF0248" w:rsidRDefault="000F6F17" w:rsidP="000F6F17">
      <w:pPr>
        <w:pStyle w:val="ListParagraph"/>
        <w:tabs>
          <w:tab w:val="left" w:pos="1440"/>
        </w:tabs>
        <w:ind w:left="0"/>
        <w:rPr>
          <w:sz w:val="24"/>
          <w:szCs w:val="24"/>
        </w:rPr>
      </w:pPr>
      <w:r w:rsidRPr="00DF0248">
        <w:rPr>
          <w:sz w:val="24"/>
          <w:szCs w:val="24"/>
        </w:rPr>
        <w:t>Payne Lake Recreation Area</w:t>
      </w:r>
    </w:p>
    <w:p w14:paraId="2DBF49B3" w14:textId="77777777" w:rsidR="000F6F17" w:rsidRPr="00DF0248" w:rsidRDefault="000F6F17" w:rsidP="000F6F17">
      <w:pPr>
        <w:pStyle w:val="ListParagraph"/>
        <w:tabs>
          <w:tab w:val="left" w:pos="1440"/>
        </w:tabs>
        <w:ind w:left="0"/>
        <w:rPr>
          <w:sz w:val="24"/>
          <w:szCs w:val="24"/>
        </w:rPr>
      </w:pPr>
      <w:r w:rsidRPr="00DF0248">
        <w:rPr>
          <w:sz w:val="24"/>
          <w:szCs w:val="24"/>
        </w:rPr>
        <w:t>581 CR 71</w:t>
      </w:r>
    </w:p>
    <w:p w14:paraId="1E7B32FE" w14:textId="77777777" w:rsidR="000F6F17" w:rsidRPr="00DF0248" w:rsidRDefault="000F6F17" w:rsidP="000F6F17">
      <w:pPr>
        <w:pStyle w:val="ListParagraph"/>
        <w:tabs>
          <w:tab w:val="left" w:pos="1440"/>
        </w:tabs>
        <w:ind w:left="0"/>
        <w:rPr>
          <w:sz w:val="24"/>
          <w:szCs w:val="24"/>
        </w:rPr>
      </w:pPr>
      <w:r w:rsidRPr="00DF0248">
        <w:rPr>
          <w:sz w:val="24"/>
          <w:szCs w:val="24"/>
        </w:rPr>
        <w:t>Moundville, AL 35474</w:t>
      </w:r>
    </w:p>
    <w:p w14:paraId="77600161" w14:textId="77777777" w:rsidR="000F6F17" w:rsidRPr="00DF0248" w:rsidRDefault="000F6F17" w:rsidP="000F6F17">
      <w:pPr>
        <w:pStyle w:val="ListParagraph"/>
        <w:tabs>
          <w:tab w:val="left" w:pos="1440"/>
        </w:tabs>
        <w:ind w:left="0"/>
        <w:rPr>
          <w:sz w:val="24"/>
          <w:szCs w:val="24"/>
        </w:rPr>
      </w:pPr>
      <w:r w:rsidRPr="00DF0248">
        <w:rPr>
          <w:sz w:val="24"/>
          <w:szCs w:val="24"/>
        </w:rPr>
        <w:t>205-926-9765</w:t>
      </w:r>
    </w:p>
    <w:p w14:paraId="3921CE8A" w14:textId="77777777" w:rsidR="000F6F17" w:rsidRPr="00DF0248" w:rsidRDefault="000F6F17" w:rsidP="000F6F17">
      <w:pPr>
        <w:pStyle w:val="ListParagraph"/>
        <w:tabs>
          <w:tab w:val="left" w:pos="1440"/>
        </w:tabs>
        <w:ind w:left="0"/>
        <w:rPr>
          <w:sz w:val="24"/>
          <w:szCs w:val="24"/>
        </w:rPr>
      </w:pPr>
    </w:p>
    <w:p w14:paraId="60FD57FA" w14:textId="77777777" w:rsidR="000F6F17" w:rsidRPr="00DF0248" w:rsidRDefault="000F6F17" w:rsidP="000F6F17">
      <w:pPr>
        <w:pStyle w:val="ListParagraph"/>
        <w:tabs>
          <w:tab w:val="left" w:pos="1440"/>
        </w:tabs>
        <w:ind w:left="0"/>
        <w:rPr>
          <w:sz w:val="24"/>
          <w:szCs w:val="24"/>
        </w:rPr>
      </w:pPr>
      <w:proofErr w:type="spellStart"/>
      <w:r w:rsidRPr="00DF0248">
        <w:rPr>
          <w:sz w:val="24"/>
          <w:szCs w:val="24"/>
        </w:rPr>
        <w:t>Brierfield</w:t>
      </w:r>
      <w:proofErr w:type="spellEnd"/>
      <w:r w:rsidRPr="00DF0248">
        <w:rPr>
          <w:sz w:val="24"/>
          <w:szCs w:val="24"/>
        </w:rPr>
        <w:t xml:space="preserve"> Café (BBQ)</w:t>
      </w:r>
    </w:p>
    <w:p w14:paraId="7224F579" w14:textId="77777777" w:rsidR="000F6F17" w:rsidRPr="00DF0248" w:rsidRDefault="000F6F17" w:rsidP="000F6F17">
      <w:pPr>
        <w:pStyle w:val="ListParagraph"/>
        <w:tabs>
          <w:tab w:val="left" w:pos="1440"/>
        </w:tabs>
        <w:ind w:left="0"/>
        <w:rPr>
          <w:sz w:val="24"/>
          <w:szCs w:val="24"/>
        </w:rPr>
      </w:pPr>
      <w:r w:rsidRPr="00DF0248">
        <w:rPr>
          <w:sz w:val="24"/>
          <w:szCs w:val="24"/>
        </w:rPr>
        <w:t xml:space="preserve">19717 </w:t>
      </w:r>
      <w:proofErr w:type="gramStart"/>
      <w:r w:rsidRPr="00DF0248">
        <w:rPr>
          <w:sz w:val="24"/>
          <w:szCs w:val="24"/>
        </w:rPr>
        <w:t>Highway</w:t>
      </w:r>
      <w:proofErr w:type="gramEnd"/>
      <w:r w:rsidRPr="00DF0248">
        <w:rPr>
          <w:sz w:val="24"/>
          <w:szCs w:val="24"/>
        </w:rPr>
        <w:t xml:space="preserve"> 139</w:t>
      </w:r>
    </w:p>
    <w:p w14:paraId="0EEA1321" w14:textId="77777777" w:rsidR="000F6F17" w:rsidRPr="00DF0248" w:rsidRDefault="000F6F17" w:rsidP="000F6F17">
      <w:pPr>
        <w:pStyle w:val="ListParagraph"/>
        <w:tabs>
          <w:tab w:val="left" w:pos="1440"/>
        </w:tabs>
        <w:ind w:left="0"/>
        <w:rPr>
          <w:sz w:val="24"/>
          <w:szCs w:val="24"/>
        </w:rPr>
      </w:pPr>
      <w:proofErr w:type="spellStart"/>
      <w:r w:rsidRPr="00DF0248">
        <w:rPr>
          <w:sz w:val="24"/>
          <w:szCs w:val="24"/>
        </w:rPr>
        <w:t>Brierfield</w:t>
      </w:r>
      <w:proofErr w:type="spellEnd"/>
      <w:r w:rsidRPr="00DF0248">
        <w:rPr>
          <w:sz w:val="24"/>
          <w:szCs w:val="24"/>
        </w:rPr>
        <w:t>, AL 35035</w:t>
      </w:r>
    </w:p>
    <w:p w14:paraId="44EC8951" w14:textId="77777777" w:rsidR="000F6F17" w:rsidRPr="00DF0248" w:rsidRDefault="000F6F17" w:rsidP="000F6F17">
      <w:pPr>
        <w:pStyle w:val="ListParagraph"/>
        <w:tabs>
          <w:tab w:val="left" w:pos="1440"/>
        </w:tabs>
        <w:ind w:left="0"/>
        <w:rPr>
          <w:sz w:val="24"/>
          <w:szCs w:val="24"/>
        </w:rPr>
      </w:pPr>
      <w:r w:rsidRPr="00DF0248">
        <w:rPr>
          <w:sz w:val="24"/>
          <w:szCs w:val="24"/>
        </w:rPr>
        <w:t>205-665-0022</w:t>
      </w:r>
    </w:p>
    <w:p w14:paraId="415CC856" w14:textId="77777777" w:rsidR="000F6F17" w:rsidRPr="00DF0248" w:rsidRDefault="000F6F17" w:rsidP="000F6F17"/>
    <w:p w14:paraId="1F7E51E7" w14:textId="77777777" w:rsidR="000F6F17" w:rsidRPr="00DF0248" w:rsidRDefault="000F6F17" w:rsidP="000F6F17">
      <w:proofErr w:type="spellStart"/>
      <w:r w:rsidRPr="00DF0248">
        <w:t>Brierfield</w:t>
      </w:r>
      <w:proofErr w:type="spellEnd"/>
      <w:r w:rsidRPr="00DF0248">
        <w:t xml:space="preserve"> Ironworks Historical State Park</w:t>
      </w:r>
    </w:p>
    <w:p w14:paraId="4C18C968" w14:textId="77777777" w:rsidR="000F6F17" w:rsidRPr="00DF0248" w:rsidRDefault="000F6F17" w:rsidP="000F6F17">
      <w:r w:rsidRPr="00DF0248">
        <w:t xml:space="preserve">240 </w:t>
      </w:r>
      <w:proofErr w:type="gramStart"/>
      <w:r w:rsidRPr="00DF0248">
        <w:t>Furnace</w:t>
      </w:r>
      <w:proofErr w:type="gramEnd"/>
      <w:r w:rsidRPr="00DF0248">
        <w:t xml:space="preserve"> Pkwy.</w:t>
      </w:r>
    </w:p>
    <w:p w14:paraId="6DF3875A" w14:textId="77777777" w:rsidR="000F6F17" w:rsidRPr="00DF0248" w:rsidRDefault="000F6F17" w:rsidP="000F6F17">
      <w:proofErr w:type="spellStart"/>
      <w:r w:rsidRPr="00DF0248">
        <w:t>Brierfield</w:t>
      </w:r>
      <w:proofErr w:type="spellEnd"/>
      <w:r w:rsidRPr="00DF0248">
        <w:t>, AL 35035</w:t>
      </w:r>
    </w:p>
    <w:p w14:paraId="329C691A" w14:textId="77777777" w:rsidR="000F6F17" w:rsidRPr="00DF0248" w:rsidRDefault="000F6F17" w:rsidP="000F6F17">
      <w:r w:rsidRPr="00DF0248">
        <w:t>205-665-1856</w:t>
      </w:r>
    </w:p>
    <w:p w14:paraId="3578E961" w14:textId="77777777" w:rsidR="000F6F17" w:rsidRPr="00DF0248" w:rsidRDefault="000F6F17" w:rsidP="003812BD"/>
    <w:p w14:paraId="7A9E0D65" w14:textId="77777777" w:rsidR="000F6F17" w:rsidRPr="00DF0248" w:rsidRDefault="000F6F17" w:rsidP="000F6F17">
      <w:r w:rsidRPr="00DF0248">
        <w:t>Cahaba River National Wildlife Refuge</w:t>
      </w:r>
    </w:p>
    <w:p w14:paraId="1C74CFC2" w14:textId="77777777" w:rsidR="000F6F17" w:rsidRPr="00DF0248" w:rsidRDefault="000F6F17" w:rsidP="000F6F17">
      <w:r w:rsidRPr="00DF0248">
        <w:t>291 Jimmy Parks Blvd.</w:t>
      </w:r>
    </w:p>
    <w:p w14:paraId="485306E4" w14:textId="77777777" w:rsidR="000F6F17" w:rsidRPr="00DF0248" w:rsidRDefault="000F6F17" w:rsidP="000F6F17">
      <w:r w:rsidRPr="00DF0248">
        <w:t>Anniston, AL 36205</w:t>
      </w:r>
    </w:p>
    <w:p w14:paraId="343C2242" w14:textId="77777777" w:rsidR="000F6F17" w:rsidRPr="00DF0248" w:rsidRDefault="000F6F17" w:rsidP="000F6F17">
      <w:r w:rsidRPr="00DF0248">
        <w:t>205-848-7085</w:t>
      </w:r>
    </w:p>
    <w:p w14:paraId="01FB181F" w14:textId="77777777" w:rsidR="000F6F17" w:rsidRPr="00DF0248" w:rsidRDefault="000F6F17" w:rsidP="003812BD"/>
    <w:p w14:paraId="18D8FE15" w14:textId="51D1B439" w:rsidR="000F6F17" w:rsidRPr="00DF0248" w:rsidRDefault="00DF0248" w:rsidP="000F6F17">
      <w:proofErr w:type="spellStart"/>
      <w:r w:rsidRPr="00DF0248">
        <w:t>Lemley’s</w:t>
      </w:r>
      <w:proofErr w:type="spellEnd"/>
      <w:r w:rsidRPr="00DF0248">
        <w:t xml:space="preserve"> Tiger Hut</w:t>
      </w:r>
    </w:p>
    <w:p w14:paraId="22823DE1" w14:textId="77777777" w:rsidR="00DF0248" w:rsidRPr="00DF0248" w:rsidRDefault="00DF0248" w:rsidP="00DF0248">
      <w:pPr>
        <w:rPr>
          <w:rFonts w:eastAsia="Times New Roman" w:cs="Times New Roman"/>
          <w:color w:val="000000"/>
        </w:rPr>
      </w:pPr>
      <w:r w:rsidRPr="00DF0248">
        <w:rPr>
          <w:rFonts w:eastAsia="Times New Roman" w:cs="Times New Roman"/>
          <w:color w:val="000000"/>
        </w:rPr>
        <w:t xml:space="preserve">Main Street, West </w:t>
      </w:r>
      <w:proofErr w:type="spellStart"/>
      <w:r w:rsidRPr="00DF0248">
        <w:rPr>
          <w:rFonts w:eastAsia="Times New Roman" w:cs="Times New Roman"/>
          <w:color w:val="000000"/>
        </w:rPr>
        <w:t>Blocton</w:t>
      </w:r>
      <w:proofErr w:type="spellEnd"/>
      <w:r w:rsidRPr="00DF0248">
        <w:rPr>
          <w:rFonts w:eastAsia="Times New Roman" w:cs="Times New Roman"/>
          <w:color w:val="000000"/>
        </w:rPr>
        <w:t>, Alabama</w:t>
      </w:r>
    </w:p>
    <w:p w14:paraId="6EDCEBC4" w14:textId="77777777" w:rsidR="00DF0248" w:rsidRPr="00DF0248" w:rsidRDefault="00DF0248" w:rsidP="00DF0248">
      <w:pPr>
        <w:rPr>
          <w:rFonts w:eastAsia="Times New Roman" w:cs="Times New Roman"/>
          <w:color w:val="000000"/>
        </w:rPr>
      </w:pPr>
      <w:r w:rsidRPr="00DF0248">
        <w:rPr>
          <w:rFonts w:eastAsia="Times New Roman" w:cs="Times New Roman"/>
          <w:color w:val="000000"/>
        </w:rPr>
        <w:t>(205) 938-7737</w:t>
      </w:r>
    </w:p>
    <w:p w14:paraId="3966858E" w14:textId="77777777" w:rsidR="000F6F17" w:rsidRPr="00DF0248" w:rsidRDefault="000F6F17" w:rsidP="003812BD"/>
    <w:p w14:paraId="2FED4171" w14:textId="2008D762" w:rsidR="000F6F17" w:rsidRDefault="00631502" w:rsidP="000F6F17">
      <w:proofErr w:type="spellStart"/>
      <w:r>
        <w:t>Windwood</w:t>
      </w:r>
      <w:proofErr w:type="spellEnd"/>
      <w:r>
        <w:t xml:space="preserve"> Inn</w:t>
      </w:r>
    </w:p>
    <w:p w14:paraId="18A8D53A" w14:textId="44050798" w:rsidR="00631502" w:rsidRDefault="00631502" w:rsidP="000F6F17">
      <w:r>
        <w:t xml:space="preserve">2923 Main St. </w:t>
      </w:r>
      <w:r>
        <w:br/>
        <w:t>Brent, AL</w:t>
      </w:r>
    </w:p>
    <w:p w14:paraId="1B7A75C7" w14:textId="100123D2" w:rsidR="00631502" w:rsidRPr="00DF0248" w:rsidRDefault="00631502" w:rsidP="000F6F17">
      <w:r>
        <w:t>(205) 926-4833</w:t>
      </w:r>
    </w:p>
    <w:p w14:paraId="3BF45CF9" w14:textId="77777777" w:rsidR="000F6F17" w:rsidRDefault="000F6F17" w:rsidP="003812BD"/>
    <w:p w14:paraId="702BFCEF" w14:textId="4B5A276C" w:rsidR="00F67389" w:rsidRDefault="00F67389" w:rsidP="00F67389">
      <w:pPr>
        <w:rPr>
          <w:rFonts w:eastAsia="Times New Roman" w:cs="Times New Roman"/>
        </w:rPr>
      </w:pPr>
      <w:r>
        <w:rPr>
          <w:rFonts w:eastAsia="Times New Roman" w:cs="Times New Roman"/>
        </w:rPr>
        <w:t xml:space="preserve">For a complete listing of the many attractions in West Alabama and Bibb County, visit </w:t>
      </w:r>
      <w:r w:rsidRPr="00801732">
        <w:rPr>
          <w:rFonts w:eastAsia="Times New Roman" w:cs="Times New Roman"/>
        </w:rPr>
        <w:t>http://www.tourwestalabama.com/county-overall/</w:t>
      </w:r>
      <w:r>
        <w:rPr>
          <w:rFonts w:eastAsia="Times New Roman" w:cs="Times New Roman"/>
        </w:rPr>
        <w:t>bibb</w:t>
      </w:r>
      <w:r w:rsidRPr="00801732">
        <w:rPr>
          <w:rFonts w:eastAsia="Times New Roman" w:cs="Times New Roman"/>
        </w:rPr>
        <w:t>-county/</w:t>
      </w:r>
    </w:p>
    <w:p w14:paraId="00239587" w14:textId="77777777" w:rsidR="00F67389" w:rsidRDefault="00F67389" w:rsidP="003812BD"/>
    <w:p w14:paraId="745111DF" w14:textId="1412CC10" w:rsidR="00F67389" w:rsidRPr="00DF0248" w:rsidRDefault="00F67389" w:rsidP="003812BD"/>
    <w:sectPr w:rsidR="00F67389" w:rsidRPr="00DF0248" w:rsidSect="003C34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87"/>
    <w:multiLevelType w:val="hybridMultilevel"/>
    <w:tmpl w:val="CFA20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0523CB"/>
    <w:multiLevelType w:val="hybridMultilevel"/>
    <w:tmpl w:val="56462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69038F"/>
    <w:multiLevelType w:val="hybridMultilevel"/>
    <w:tmpl w:val="E4CAC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7C150C"/>
    <w:multiLevelType w:val="hybridMultilevel"/>
    <w:tmpl w:val="E178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BD"/>
    <w:rsid w:val="000F6F17"/>
    <w:rsid w:val="001A0402"/>
    <w:rsid w:val="002C3239"/>
    <w:rsid w:val="003812BD"/>
    <w:rsid w:val="003C3438"/>
    <w:rsid w:val="00631502"/>
    <w:rsid w:val="00C5114A"/>
    <w:rsid w:val="00DF0248"/>
    <w:rsid w:val="00F054F1"/>
    <w:rsid w:val="00F333BE"/>
    <w:rsid w:val="00F67389"/>
    <w:rsid w:val="00F81998"/>
    <w:rsid w:val="00FA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2A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402"/>
  </w:style>
  <w:style w:type="paragraph" w:styleId="ListParagraph">
    <w:name w:val="List Paragraph"/>
    <w:basedOn w:val="Normal"/>
    <w:uiPriority w:val="34"/>
    <w:qFormat/>
    <w:rsid w:val="000F6F17"/>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0F6F17"/>
    <w:rPr>
      <w:color w:val="0000FF" w:themeColor="hyperlink"/>
      <w:u w:val="single"/>
    </w:rPr>
  </w:style>
  <w:style w:type="paragraph" w:styleId="BalloonText">
    <w:name w:val="Balloon Text"/>
    <w:basedOn w:val="Normal"/>
    <w:link w:val="BalloonTextChar"/>
    <w:uiPriority w:val="99"/>
    <w:semiHidden/>
    <w:unhideWhenUsed/>
    <w:rsid w:val="00C51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1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402"/>
  </w:style>
  <w:style w:type="paragraph" w:styleId="ListParagraph">
    <w:name w:val="List Paragraph"/>
    <w:basedOn w:val="Normal"/>
    <w:uiPriority w:val="34"/>
    <w:qFormat/>
    <w:rsid w:val="000F6F17"/>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0F6F17"/>
    <w:rPr>
      <w:color w:val="0000FF" w:themeColor="hyperlink"/>
      <w:u w:val="single"/>
    </w:rPr>
  </w:style>
  <w:style w:type="paragraph" w:styleId="BalloonText">
    <w:name w:val="Balloon Text"/>
    <w:basedOn w:val="Normal"/>
    <w:link w:val="BalloonTextChar"/>
    <w:uiPriority w:val="99"/>
    <w:semiHidden/>
    <w:unhideWhenUsed/>
    <w:rsid w:val="00C51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1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7220">
      <w:bodyDiv w:val="1"/>
      <w:marLeft w:val="0"/>
      <w:marRight w:val="0"/>
      <w:marTop w:val="0"/>
      <w:marBottom w:val="0"/>
      <w:divBdr>
        <w:top w:val="none" w:sz="0" w:space="0" w:color="auto"/>
        <w:left w:val="none" w:sz="0" w:space="0" w:color="auto"/>
        <w:bottom w:val="none" w:sz="0" w:space="0" w:color="auto"/>
        <w:right w:val="none" w:sz="0" w:space="0" w:color="auto"/>
      </w:divBdr>
    </w:div>
    <w:div w:id="1896508103">
      <w:bodyDiv w:val="1"/>
      <w:marLeft w:val="0"/>
      <w:marRight w:val="0"/>
      <w:marTop w:val="0"/>
      <w:marBottom w:val="0"/>
      <w:divBdr>
        <w:top w:val="none" w:sz="0" w:space="0" w:color="auto"/>
        <w:left w:val="none" w:sz="0" w:space="0" w:color="auto"/>
        <w:bottom w:val="none" w:sz="0" w:space="0" w:color="auto"/>
        <w:right w:val="none" w:sz="0" w:space="0" w:color="auto"/>
      </w:divBdr>
    </w:div>
    <w:div w:id="1982267453">
      <w:bodyDiv w:val="1"/>
      <w:marLeft w:val="0"/>
      <w:marRight w:val="0"/>
      <w:marTop w:val="0"/>
      <w:marBottom w:val="0"/>
      <w:divBdr>
        <w:top w:val="none" w:sz="0" w:space="0" w:color="auto"/>
        <w:left w:val="none" w:sz="0" w:space="0" w:color="auto"/>
        <w:bottom w:val="none" w:sz="0" w:space="0" w:color="auto"/>
        <w:right w:val="none" w:sz="0" w:space="0" w:color="auto"/>
      </w:divBdr>
    </w:div>
    <w:div w:id="1990211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409</Words>
  <Characters>2333</Characters>
  <Application>Microsoft Macintosh Word</Application>
  <DocSecurity>0</DocSecurity>
  <Lines>19</Lines>
  <Paragraphs>5</Paragraphs>
  <ScaleCrop>false</ScaleCrop>
  <Company>UACED</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Miller</dc:creator>
  <cp:keywords/>
  <dc:description/>
  <cp:lastModifiedBy>Lauren Williams</cp:lastModifiedBy>
  <cp:revision>7</cp:revision>
  <dcterms:created xsi:type="dcterms:W3CDTF">2016-09-26T15:54:00Z</dcterms:created>
  <dcterms:modified xsi:type="dcterms:W3CDTF">2017-01-18T15:14:00Z</dcterms:modified>
</cp:coreProperties>
</file>